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89B" w:rsidRDefault="007A72A5" w:rsidP="006D497F">
      <w:pPr>
        <w:pStyle w:val="Default"/>
        <w:jc w:val="center"/>
        <w:rPr>
          <w:b/>
          <w:bCs/>
        </w:rPr>
      </w:pPr>
      <w:proofErr w:type="spellStart"/>
      <w:r>
        <w:rPr>
          <w:b/>
          <w:bCs/>
        </w:rPr>
        <w:t>Adderley</w:t>
      </w:r>
      <w:proofErr w:type="spellEnd"/>
      <w:r>
        <w:rPr>
          <w:b/>
          <w:bCs/>
        </w:rPr>
        <w:t xml:space="preserve"> Green Surgery</w:t>
      </w:r>
    </w:p>
    <w:p w:rsidR="007A72A5" w:rsidRDefault="007A72A5" w:rsidP="006D497F">
      <w:pPr>
        <w:pStyle w:val="Default"/>
        <w:jc w:val="center"/>
        <w:rPr>
          <w:b/>
          <w:bCs/>
        </w:rPr>
      </w:pPr>
      <w:r>
        <w:rPr>
          <w:b/>
          <w:bCs/>
        </w:rPr>
        <w:t>28-30, Weston Street</w:t>
      </w:r>
    </w:p>
    <w:p w:rsidR="007A72A5" w:rsidRDefault="007A72A5" w:rsidP="006D497F">
      <w:pPr>
        <w:pStyle w:val="Default"/>
        <w:jc w:val="center"/>
        <w:rPr>
          <w:b/>
          <w:bCs/>
        </w:rPr>
      </w:pPr>
      <w:proofErr w:type="spellStart"/>
      <w:r>
        <w:rPr>
          <w:b/>
          <w:bCs/>
        </w:rPr>
        <w:t>Adderley</w:t>
      </w:r>
      <w:proofErr w:type="spellEnd"/>
      <w:r>
        <w:rPr>
          <w:b/>
          <w:bCs/>
        </w:rPr>
        <w:t xml:space="preserve"> Green</w:t>
      </w:r>
    </w:p>
    <w:p w:rsidR="007A72A5" w:rsidRDefault="007A72A5" w:rsidP="006D497F">
      <w:pPr>
        <w:pStyle w:val="Default"/>
        <w:jc w:val="center"/>
        <w:rPr>
          <w:b/>
          <w:bCs/>
        </w:rPr>
      </w:pPr>
      <w:r>
        <w:rPr>
          <w:b/>
          <w:bCs/>
        </w:rPr>
        <w:t>Stoke On Trent</w:t>
      </w:r>
    </w:p>
    <w:p w:rsidR="007A72A5" w:rsidRDefault="007A72A5" w:rsidP="006D497F">
      <w:pPr>
        <w:pStyle w:val="Default"/>
        <w:jc w:val="center"/>
        <w:rPr>
          <w:b/>
          <w:bCs/>
        </w:rPr>
      </w:pPr>
      <w:r>
        <w:rPr>
          <w:b/>
          <w:bCs/>
        </w:rPr>
        <w:t>ST3 5DQ</w:t>
      </w:r>
    </w:p>
    <w:p w:rsidR="007A72A5" w:rsidRDefault="007A72A5" w:rsidP="006D497F">
      <w:pPr>
        <w:pStyle w:val="Default"/>
        <w:jc w:val="center"/>
        <w:rPr>
          <w:b/>
          <w:bCs/>
        </w:rPr>
      </w:pPr>
      <w:r>
        <w:rPr>
          <w:b/>
          <w:bCs/>
        </w:rPr>
        <w:t>TEL: 01782 311266</w:t>
      </w:r>
    </w:p>
    <w:p w:rsidR="004A089B" w:rsidRDefault="004A089B" w:rsidP="006D497F">
      <w:pPr>
        <w:pStyle w:val="Default"/>
        <w:jc w:val="center"/>
        <w:rPr>
          <w:b/>
          <w:bCs/>
        </w:rPr>
      </w:pPr>
    </w:p>
    <w:p w:rsidR="006F470E" w:rsidRPr="006D497F" w:rsidRDefault="006F470E" w:rsidP="006D497F">
      <w:pPr>
        <w:pStyle w:val="Default"/>
        <w:jc w:val="center"/>
      </w:pPr>
    </w:p>
    <w:p w:rsidR="006D497F" w:rsidRPr="004A089B" w:rsidRDefault="006D497F" w:rsidP="006D497F">
      <w:pPr>
        <w:pStyle w:val="Default"/>
        <w:jc w:val="center"/>
        <w:rPr>
          <w:b/>
          <w:bCs/>
          <w:sz w:val="36"/>
          <w:szCs w:val="36"/>
        </w:rPr>
      </w:pPr>
      <w:r w:rsidRPr="004A089B">
        <w:rPr>
          <w:b/>
          <w:bCs/>
          <w:sz w:val="36"/>
          <w:szCs w:val="36"/>
        </w:rPr>
        <w:t xml:space="preserve">Patient Participation </w:t>
      </w:r>
      <w:r w:rsidR="006F470E" w:rsidRPr="004A089B">
        <w:rPr>
          <w:b/>
          <w:bCs/>
          <w:sz w:val="36"/>
          <w:szCs w:val="36"/>
        </w:rPr>
        <w:t>Group Report</w:t>
      </w:r>
    </w:p>
    <w:p w:rsidR="006F470E" w:rsidRPr="006D497F" w:rsidRDefault="006F470E" w:rsidP="006D497F">
      <w:pPr>
        <w:pStyle w:val="Default"/>
        <w:jc w:val="center"/>
      </w:pPr>
    </w:p>
    <w:p w:rsidR="006D497F" w:rsidRDefault="006D497F" w:rsidP="006D497F">
      <w:pPr>
        <w:pStyle w:val="Default"/>
        <w:jc w:val="center"/>
        <w:rPr>
          <w:b/>
          <w:bCs/>
        </w:rPr>
      </w:pPr>
      <w:r w:rsidRPr="006D497F">
        <w:rPr>
          <w:b/>
          <w:bCs/>
        </w:rPr>
        <w:t>March 20</w:t>
      </w:r>
      <w:r w:rsidR="007A72A5">
        <w:rPr>
          <w:b/>
          <w:bCs/>
        </w:rPr>
        <w:t>13</w:t>
      </w:r>
    </w:p>
    <w:p w:rsidR="006F470E" w:rsidRDefault="006F470E" w:rsidP="006D497F">
      <w:pPr>
        <w:pStyle w:val="Default"/>
        <w:jc w:val="center"/>
        <w:rPr>
          <w:b/>
          <w:bCs/>
        </w:rPr>
      </w:pPr>
    </w:p>
    <w:p w:rsidR="006F470E" w:rsidRDefault="006F470E" w:rsidP="006D497F">
      <w:pPr>
        <w:pStyle w:val="Default"/>
        <w:jc w:val="center"/>
        <w:rPr>
          <w:b/>
          <w:bCs/>
        </w:rPr>
      </w:pPr>
    </w:p>
    <w:p w:rsidR="006F470E" w:rsidRDefault="006F470E" w:rsidP="006D497F">
      <w:pPr>
        <w:pStyle w:val="Default"/>
        <w:jc w:val="center"/>
        <w:rPr>
          <w:b/>
          <w:bCs/>
        </w:rPr>
      </w:pPr>
    </w:p>
    <w:p w:rsidR="006F470E" w:rsidRPr="006D497F" w:rsidRDefault="006F470E" w:rsidP="006D497F">
      <w:pPr>
        <w:pStyle w:val="Default"/>
        <w:jc w:val="center"/>
      </w:pPr>
    </w:p>
    <w:p w:rsidR="006D497F" w:rsidRDefault="006D497F" w:rsidP="006D497F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Objective: </w:t>
      </w:r>
    </w:p>
    <w:p w:rsidR="006D497F" w:rsidRDefault="006D497F" w:rsidP="006D497F">
      <w:pPr>
        <w:pStyle w:val="Default"/>
        <w:rPr>
          <w:sz w:val="20"/>
          <w:szCs w:val="20"/>
        </w:rPr>
      </w:pPr>
    </w:p>
    <w:p w:rsidR="006D497F" w:rsidRDefault="006D497F" w:rsidP="006D497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To facilitate &amp; encourage the surgery patient population to be informed about &amp; get involved in the range &amp; quality of services currently provided, &amp; in the future commissioned, by the practice. </w:t>
      </w:r>
    </w:p>
    <w:p w:rsidR="006D497F" w:rsidRDefault="006D497F" w:rsidP="006D497F">
      <w:pPr>
        <w:pStyle w:val="Default"/>
        <w:rPr>
          <w:sz w:val="20"/>
          <w:szCs w:val="20"/>
        </w:rPr>
      </w:pPr>
    </w:p>
    <w:p w:rsidR="006F470E" w:rsidRDefault="006F470E" w:rsidP="006D497F">
      <w:pPr>
        <w:pStyle w:val="Default"/>
        <w:rPr>
          <w:sz w:val="20"/>
          <w:szCs w:val="20"/>
        </w:rPr>
      </w:pPr>
    </w:p>
    <w:p w:rsidR="006D497F" w:rsidRDefault="006D497F" w:rsidP="006D497F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Purpose: </w:t>
      </w:r>
    </w:p>
    <w:p w:rsidR="006D497F" w:rsidRDefault="006D497F" w:rsidP="006D497F">
      <w:pPr>
        <w:pStyle w:val="Default"/>
        <w:rPr>
          <w:sz w:val="20"/>
          <w:szCs w:val="20"/>
        </w:rPr>
      </w:pPr>
    </w:p>
    <w:p w:rsidR="006D497F" w:rsidRDefault="007A72A5" w:rsidP="006D497F">
      <w:pPr>
        <w:pStyle w:val="Default"/>
        <w:rPr>
          <w:sz w:val="20"/>
          <w:szCs w:val="20"/>
        </w:rPr>
      </w:pPr>
      <w:proofErr w:type="spellStart"/>
      <w:r>
        <w:rPr>
          <w:sz w:val="20"/>
          <w:szCs w:val="20"/>
        </w:rPr>
        <w:t>Adderley</w:t>
      </w:r>
      <w:proofErr w:type="spellEnd"/>
      <w:r>
        <w:rPr>
          <w:sz w:val="20"/>
          <w:szCs w:val="20"/>
        </w:rPr>
        <w:t xml:space="preserve"> Green Surgery</w:t>
      </w:r>
      <w:r w:rsidR="006D497F">
        <w:rPr>
          <w:sz w:val="20"/>
          <w:szCs w:val="20"/>
        </w:rPr>
        <w:t xml:space="preserve"> is committed to its patients </w:t>
      </w:r>
      <w:proofErr w:type="gramStart"/>
      <w:r w:rsidR="006D497F">
        <w:rPr>
          <w:sz w:val="20"/>
          <w:szCs w:val="20"/>
        </w:rPr>
        <w:t>&amp;  delivering</w:t>
      </w:r>
      <w:proofErr w:type="gramEnd"/>
      <w:r w:rsidR="006D497F">
        <w:rPr>
          <w:sz w:val="20"/>
          <w:szCs w:val="20"/>
        </w:rPr>
        <w:t xml:space="preserve"> t</w:t>
      </w:r>
      <w:r>
        <w:rPr>
          <w:sz w:val="20"/>
          <w:szCs w:val="20"/>
        </w:rPr>
        <w:t>he best services it can to them</w:t>
      </w:r>
      <w:r w:rsidR="006D497F">
        <w:rPr>
          <w:sz w:val="20"/>
          <w:szCs w:val="20"/>
        </w:rPr>
        <w:t xml:space="preserve">. We therefore signed up to the Patient Participation DES to apply some structure &amp; to access support &amp; suggestions in establishing a Patient </w:t>
      </w:r>
      <w:r w:rsidR="006F470E">
        <w:rPr>
          <w:sz w:val="20"/>
          <w:szCs w:val="20"/>
        </w:rPr>
        <w:t>Participation</w:t>
      </w:r>
      <w:r w:rsidR="006D497F">
        <w:rPr>
          <w:sz w:val="20"/>
          <w:szCs w:val="20"/>
        </w:rPr>
        <w:t xml:space="preserve"> Group. </w:t>
      </w:r>
    </w:p>
    <w:p w:rsidR="006D497F" w:rsidRDefault="006D497F" w:rsidP="006D497F">
      <w:pPr>
        <w:rPr>
          <w:sz w:val="20"/>
          <w:szCs w:val="20"/>
        </w:rPr>
      </w:pPr>
    </w:p>
    <w:p w:rsidR="006D497F" w:rsidRDefault="006D497F" w:rsidP="006D497F">
      <w:pPr>
        <w:rPr>
          <w:sz w:val="20"/>
          <w:szCs w:val="20"/>
        </w:rPr>
      </w:pPr>
      <w:r>
        <w:rPr>
          <w:sz w:val="20"/>
          <w:szCs w:val="20"/>
        </w:rPr>
        <w:t>The key indicators laid down in the service specification are addressed below:</w:t>
      </w:r>
    </w:p>
    <w:p w:rsidR="006D497F" w:rsidRDefault="006D497F"/>
    <w:p w:rsidR="006D497F" w:rsidRDefault="006D497F"/>
    <w:p w:rsidR="006D497F" w:rsidRDefault="006D497F">
      <w:r>
        <w:br w:type="page"/>
      </w:r>
    </w:p>
    <w:tbl>
      <w:tblPr>
        <w:tblStyle w:val="TableGrid"/>
        <w:tblW w:w="0" w:type="auto"/>
        <w:tblLook w:val="01E0"/>
      </w:tblPr>
      <w:tblGrid>
        <w:gridCol w:w="2448"/>
        <w:gridCol w:w="6074"/>
      </w:tblGrid>
      <w:tr w:rsidR="006D497F" w:rsidTr="006D497F">
        <w:tc>
          <w:tcPr>
            <w:tcW w:w="2448" w:type="dxa"/>
          </w:tcPr>
          <w:p w:rsidR="006D497F" w:rsidRPr="00752C65" w:rsidRDefault="006D497F" w:rsidP="008E3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2C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1. </w:t>
            </w:r>
          </w:p>
          <w:p w:rsidR="006D497F" w:rsidRPr="00752C65" w:rsidRDefault="006D497F" w:rsidP="007A72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2C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Establish a P</w:t>
            </w:r>
            <w:r w:rsidR="006F470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 w:rsidRPr="00752C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 comprising only of registered patients and use best endeavours to ensure P</w:t>
            </w:r>
            <w:r w:rsidR="007A72A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 w:rsidRPr="00752C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G is representative </w:t>
            </w:r>
          </w:p>
        </w:tc>
        <w:tc>
          <w:tcPr>
            <w:tcW w:w="6074" w:type="dxa"/>
          </w:tcPr>
          <w:p w:rsidR="006D497F" w:rsidRDefault="006D497F" w:rsidP="008E30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2C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Background: </w:t>
            </w:r>
          </w:p>
          <w:p w:rsidR="006F470E" w:rsidRDefault="006F470E" w:rsidP="008E30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6D497F" w:rsidRDefault="007A72A5" w:rsidP="008E3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Adderley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Green Surgery</w:t>
            </w:r>
            <w:r w:rsidR="006F470E">
              <w:rPr>
                <w:rFonts w:ascii="Arial" w:hAnsi="Arial" w:cs="Arial"/>
                <w:color w:val="000000"/>
                <w:sz w:val="20"/>
                <w:szCs w:val="20"/>
              </w:rPr>
              <w:t xml:space="preserve"> is situated on the outskirts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Longton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090691">
              <w:rPr>
                <w:rFonts w:ascii="Arial" w:hAnsi="Arial" w:cs="Arial"/>
                <w:color w:val="000000"/>
                <w:sz w:val="20"/>
                <w:szCs w:val="20"/>
              </w:rPr>
              <w:t xml:space="preserve"> Stoke On Trent</w:t>
            </w:r>
            <w:r w:rsidR="006F470E">
              <w:rPr>
                <w:rFonts w:ascii="Arial" w:hAnsi="Arial" w:cs="Arial"/>
                <w:color w:val="000000"/>
                <w:sz w:val="20"/>
                <w:szCs w:val="20"/>
              </w:rPr>
              <w:t xml:space="preserve">.  The practice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is a single handed practice and was established 30 years ago by Dr.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Ghosh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who retired in April 2012.  Dr.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Sundaram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is now the lead GP for the practice</w:t>
            </w:r>
            <w:r w:rsidR="006F470E">
              <w:rPr>
                <w:rFonts w:ascii="Arial" w:hAnsi="Arial" w:cs="Arial"/>
                <w:color w:val="000000"/>
                <w:sz w:val="20"/>
                <w:szCs w:val="20"/>
              </w:rPr>
              <w:t>.  The demographics of the practice are that the majority of patients are</w:t>
            </w:r>
            <w:r w:rsidR="00090691">
              <w:rPr>
                <w:rFonts w:ascii="Arial" w:hAnsi="Arial" w:cs="Arial"/>
                <w:color w:val="000000"/>
                <w:sz w:val="20"/>
                <w:szCs w:val="20"/>
              </w:rPr>
              <w:t xml:space="preserve"> in the aged range </w:t>
            </w:r>
            <w:r w:rsidR="006F470E">
              <w:rPr>
                <w:rFonts w:ascii="Arial" w:hAnsi="Arial" w:cs="Arial"/>
                <w:color w:val="000000"/>
                <w:sz w:val="20"/>
                <w:szCs w:val="20"/>
              </w:rPr>
              <w:t>under 65 and are mostly</w:t>
            </w:r>
            <w:r w:rsidR="00090691">
              <w:rPr>
                <w:rFonts w:ascii="Arial" w:hAnsi="Arial" w:cs="Arial"/>
                <w:color w:val="000000"/>
                <w:sz w:val="20"/>
                <w:szCs w:val="20"/>
              </w:rPr>
              <w:t xml:space="preserve"> of</w:t>
            </w:r>
            <w:r w:rsidR="006F470E">
              <w:rPr>
                <w:rFonts w:ascii="Arial" w:hAnsi="Arial" w:cs="Arial"/>
                <w:color w:val="000000"/>
                <w:sz w:val="20"/>
                <w:szCs w:val="20"/>
              </w:rPr>
              <w:t xml:space="preserve"> white British ethnicity.</w:t>
            </w:r>
          </w:p>
          <w:p w:rsidR="006F470E" w:rsidRPr="00752C65" w:rsidRDefault="006F470E" w:rsidP="008E3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D497F" w:rsidRDefault="006D497F" w:rsidP="008E30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2C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Rationale: </w:t>
            </w:r>
          </w:p>
          <w:p w:rsidR="006F470E" w:rsidRPr="00752C65" w:rsidRDefault="006F470E" w:rsidP="008E3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D497F" w:rsidRDefault="006D497F" w:rsidP="008E3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2C65">
              <w:rPr>
                <w:rFonts w:ascii="Arial" w:hAnsi="Arial" w:cs="Arial"/>
                <w:color w:val="000000"/>
                <w:sz w:val="20"/>
                <w:szCs w:val="20"/>
              </w:rPr>
              <w:t>Historically it has been easier to involve those in the older age range</w:t>
            </w:r>
            <w:r w:rsidR="00090691">
              <w:rPr>
                <w:rFonts w:ascii="Arial" w:hAnsi="Arial" w:cs="Arial"/>
                <w:color w:val="000000"/>
                <w:sz w:val="20"/>
                <w:szCs w:val="20"/>
              </w:rPr>
              <w:t xml:space="preserve"> to join a PPG</w:t>
            </w:r>
            <w:r w:rsidRPr="00752C65">
              <w:rPr>
                <w:rFonts w:ascii="Arial" w:hAnsi="Arial" w:cs="Arial"/>
                <w:color w:val="000000"/>
                <w:sz w:val="20"/>
                <w:szCs w:val="20"/>
              </w:rPr>
              <w:t xml:space="preserve">, for a number of reasons- demands on their time are not </w:t>
            </w:r>
            <w:r w:rsidR="006F470E">
              <w:rPr>
                <w:rFonts w:ascii="Arial" w:hAnsi="Arial" w:cs="Arial"/>
                <w:color w:val="000000"/>
                <w:sz w:val="20"/>
                <w:szCs w:val="20"/>
              </w:rPr>
              <w:t>as</w:t>
            </w:r>
            <w:r w:rsidRPr="00752C65">
              <w:rPr>
                <w:rFonts w:ascii="Arial" w:hAnsi="Arial" w:cs="Arial"/>
                <w:color w:val="000000"/>
                <w:sz w:val="20"/>
                <w:szCs w:val="20"/>
              </w:rPr>
              <w:t xml:space="preserve"> pressing &amp; they are keen to engage &amp; offer their experience &amp; opinions to a forum. </w:t>
            </w:r>
          </w:p>
          <w:p w:rsidR="006F470E" w:rsidRPr="00752C65" w:rsidRDefault="006F470E" w:rsidP="008E3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F470E" w:rsidRDefault="006D497F" w:rsidP="008E3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2C65">
              <w:rPr>
                <w:rFonts w:ascii="Arial" w:hAnsi="Arial" w:cs="Arial"/>
                <w:color w:val="000000"/>
                <w:sz w:val="20"/>
                <w:szCs w:val="20"/>
              </w:rPr>
              <w:t>In an effort to engage some younger patients, it was felt</w:t>
            </w:r>
            <w:r w:rsidR="006F470E">
              <w:rPr>
                <w:rFonts w:ascii="Arial" w:hAnsi="Arial" w:cs="Arial"/>
                <w:color w:val="000000"/>
                <w:sz w:val="20"/>
                <w:szCs w:val="20"/>
              </w:rPr>
              <w:t xml:space="preserve"> that participating by email could be useful to obtain ideas and suggestions.</w:t>
            </w:r>
          </w:p>
          <w:p w:rsidR="006F470E" w:rsidRDefault="006D497F" w:rsidP="008E3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2C6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D497F" w:rsidRDefault="006D497F" w:rsidP="008E3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2C65">
              <w:rPr>
                <w:rFonts w:ascii="Arial" w:hAnsi="Arial" w:cs="Arial"/>
                <w:color w:val="000000"/>
                <w:sz w:val="20"/>
                <w:szCs w:val="20"/>
              </w:rPr>
              <w:t xml:space="preserve">Where patients wish to participate but do not have internet access, the surgery will provide information </w:t>
            </w:r>
            <w:r w:rsidR="006F470E">
              <w:rPr>
                <w:rFonts w:ascii="Arial" w:hAnsi="Arial" w:cs="Arial"/>
                <w:color w:val="000000"/>
                <w:sz w:val="20"/>
                <w:szCs w:val="20"/>
              </w:rPr>
              <w:t>by post,</w:t>
            </w:r>
            <w:r w:rsidRPr="00752C65">
              <w:rPr>
                <w:rFonts w:ascii="Arial" w:hAnsi="Arial" w:cs="Arial"/>
                <w:color w:val="000000"/>
                <w:sz w:val="20"/>
                <w:szCs w:val="20"/>
              </w:rPr>
              <w:t xml:space="preserve"> telephone or face to face as appropriate. </w:t>
            </w:r>
          </w:p>
          <w:p w:rsidR="006F470E" w:rsidRPr="00752C65" w:rsidRDefault="006F470E" w:rsidP="008E3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D497F" w:rsidRDefault="006D497F" w:rsidP="008E30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2C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Method: </w:t>
            </w:r>
          </w:p>
          <w:p w:rsidR="006F470E" w:rsidRPr="00752C65" w:rsidRDefault="006F470E" w:rsidP="008E3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D497F" w:rsidRPr="00752C65" w:rsidRDefault="006D497F" w:rsidP="008E3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2C65">
              <w:rPr>
                <w:rFonts w:ascii="Arial" w:hAnsi="Arial" w:cs="Arial"/>
                <w:color w:val="000000"/>
                <w:sz w:val="20"/>
                <w:szCs w:val="20"/>
              </w:rPr>
              <w:t xml:space="preserve">In </w:t>
            </w:r>
            <w:r w:rsidR="007A72A5">
              <w:rPr>
                <w:rFonts w:ascii="Arial" w:hAnsi="Arial" w:cs="Arial"/>
                <w:color w:val="000000"/>
                <w:sz w:val="20"/>
                <w:szCs w:val="20"/>
              </w:rPr>
              <w:t>April 2012</w:t>
            </w:r>
            <w:r w:rsidRPr="00752C65">
              <w:rPr>
                <w:rFonts w:ascii="Arial" w:hAnsi="Arial" w:cs="Arial"/>
                <w:color w:val="000000"/>
                <w:sz w:val="20"/>
                <w:szCs w:val="20"/>
              </w:rPr>
              <w:t xml:space="preserve"> we started to actively advertise the practice P</w:t>
            </w:r>
            <w:r w:rsidR="006F470E">
              <w:rPr>
                <w:rFonts w:ascii="Arial" w:hAnsi="Arial" w:cs="Arial"/>
                <w:color w:val="000000"/>
                <w:sz w:val="20"/>
                <w:szCs w:val="20"/>
              </w:rPr>
              <w:t>P</w:t>
            </w:r>
            <w:r w:rsidRPr="00752C65">
              <w:rPr>
                <w:rFonts w:ascii="Arial" w:hAnsi="Arial" w:cs="Arial"/>
                <w:color w:val="000000"/>
                <w:sz w:val="20"/>
                <w:szCs w:val="20"/>
              </w:rPr>
              <w:t xml:space="preserve">G. The following methods were applied: </w:t>
            </w:r>
          </w:p>
          <w:p w:rsidR="006D497F" w:rsidRDefault="006D497F" w:rsidP="008E3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F470E" w:rsidRDefault="007A72A5" w:rsidP="006D49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Advertised in practice leaflet</w:t>
            </w:r>
          </w:p>
          <w:p w:rsidR="006D497F" w:rsidRPr="00752C65" w:rsidRDefault="006D497F" w:rsidP="006D49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2C65">
              <w:rPr>
                <w:rFonts w:ascii="Arial" w:hAnsi="Arial" w:cs="Arial"/>
                <w:color w:val="000000"/>
                <w:sz w:val="20"/>
                <w:szCs w:val="20"/>
              </w:rPr>
              <w:t xml:space="preserve">Poster placed on notice board in the waiting area </w:t>
            </w:r>
          </w:p>
          <w:p w:rsidR="006D497F" w:rsidRPr="00752C65" w:rsidRDefault="006D497F" w:rsidP="006D49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2C65">
              <w:rPr>
                <w:rFonts w:ascii="Arial" w:hAnsi="Arial" w:cs="Arial"/>
                <w:color w:val="000000"/>
                <w:sz w:val="20"/>
                <w:szCs w:val="20"/>
              </w:rPr>
              <w:t>Note</w:t>
            </w:r>
            <w:r w:rsidR="006F470E">
              <w:rPr>
                <w:rFonts w:ascii="Arial" w:hAnsi="Arial" w:cs="Arial"/>
                <w:color w:val="000000"/>
                <w:sz w:val="20"/>
                <w:szCs w:val="20"/>
              </w:rPr>
              <w:t>s</w:t>
            </w:r>
            <w:r w:rsidRPr="00752C65">
              <w:rPr>
                <w:rFonts w:ascii="Arial" w:hAnsi="Arial" w:cs="Arial"/>
                <w:color w:val="000000"/>
                <w:sz w:val="20"/>
                <w:szCs w:val="20"/>
              </w:rPr>
              <w:t xml:space="preserve"> added to the patient </w:t>
            </w:r>
            <w:r w:rsidR="007A72A5">
              <w:rPr>
                <w:rFonts w:ascii="Arial" w:hAnsi="Arial" w:cs="Arial"/>
                <w:color w:val="000000"/>
                <w:sz w:val="20"/>
                <w:szCs w:val="20"/>
              </w:rPr>
              <w:t>call in</w:t>
            </w:r>
            <w:r w:rsidR="006F470E">
              <w:rPr>
                <w:rFonts w:ascii="Arial" w:hAnsi="Arial" w:cs="Arial"/>
                <w:color w:val="000000"/>
                <w:sz w:val="20"/>
                <w:szCs w:val="20"/>
              </w:rPr>
              <w:t xml:space="preserve"> board</w:t>
            </w:r>
            <w:r w:rsidRPr="00752C6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F470E" w:rsidRDefault="006D497F" w:rsidP="006D497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2C65">
              <w:rPr>
                <w:rFonts w:ascii="Arial" w:hAnsi="Arial" w:cs="Arial"/>
                <w:color w:val="000000"/>
                <w:sz w:val="20"/>
                <w:szCs w:val="20"/>
              </w:rPr>
              <w:t xml:space="preserve">Information added to the practice website </w:t>
            </w:r>
          </w:p>
          <w:p w:rsidR="006D497F" w:rsidRPr="00752C65" w:rsidRDefault="006D497F" w:rsidP="008E3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2C6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6D497F" w:rsidRPr="00752C65" w:rsidRDefault="006D497F" w:rsidP="007A72A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2C65">
              <w:rPr>
                <w:rFonts w:ascii="Arial" w:hAnsi="Arial" w:cs="Arial"/>
                <w:color w:val="000000"/>
                <w:sz w:val="20"/>
                <w:szCs w:val="20"/>
              </w:rPr>
              <w:t xml:space="preserve">Despite all our efforts, it has proved difficult to recruit patients to the representative group- it is still a work in progress. To date we have </w:t>
            </w:r>
            <w:r w:rsidR="007A72A5">
              <w:rPr>
                <w:rFonts w:ascii="Arial" w:hAnsi="Arial" w:cs="Arial"/>
                <w:color w:val="000000"/>
                <w:sz w:val="20"/>
                <w:szCs w:val="20"/>
              </w:rPr>
              <w:t xml:space="preserve">5 </w:t>
            </w:r>
            <w:r w:rsidRPr="00752C65">
              <w:rPr>
                <w:rFonts w:ascii="Arial" w:hAnsi="Arial" w:cs="Arial"/>
                <w:color w:val="000000"/>
                <w:sz w:val="20"/>
                <w:szCs w:val="20"/>
              </w:rPr>
              <w:t>active members,</w:t>
            </w:r>
            <w:r w:rsidR="0041440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A72A5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BF2C2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414404">
              <w:rPr>
                <w:rFonts w:ascii="Arial" w:hAnsi="Arial" w:cs="Arial"/>
                <w:color w:val="000000"/>
                <w:sz w:val="20"/>
                <w:szCs w:val="20"/>
              </w:rPr>
              <w:t xml:space="preserve">males and </w:t>
            </w:r>
            <w:r w:rsidR="007A72A5">
              <w:rPr>
                <w:rFonts w:ascii="Arial" w:hAnsi="Arial" w:cs="Arial"/>
                <w:color w:val="000000"/>
                <w:sz w:val="20"/>
                <w:szCs w:val="20"/>
              </w:rPr>
              <w:t xml:space="preserve">2 </w:t>
            </w:r>
            <w:r w:rsidR="00414404">
              <w:rPr>
                <w:rFonts w:ascii="Arial" w:hAnsi="Arial" w:cs="Arial"/>
                <w:color w:val="000000"/>
                <w:sz w:val="20"/>
                <w:szCs w:val="20"/>
              </w:rPr>
              <w:t>females, ages ranging from</w:t>
            </w:r>
            <w:r w:rsidR="007A72A5">
              <w:rPr>
                <w:rFonts w:ascii="Arial" w:hAnsi="Arial" w:cs="Arial"/>
                <w:color w:val="000000"/>
                <w:sz w:val="20"/>
                <w:szCs w:val="20"/>
              </w:rPr>
              <w:t xml:space="preserve"> 2</w:t>
            </w:r>
            <w:r w:rsidR="00414404">
              <w:rPr>
                <w:rFonts w:ascii="Arial" w:hAnsi="Arial" w:cs="Arial"/>
                <w:color w:val="000000"/>
                <w:sz w:val="20"/>
                <w:szCs w:val="20"/>
              </w:rPr>
              <w:t>3 -</w:t>
            </w:r>
            <w:r w:rsidR="007A72A5">
              <w:rPr>
                <w:rFonts w:ascii="Arial" w:hAnsi="Arial" w:cs="Arial"/>
                <w:color w:val="000000"/>
                <w:sz w:val="20"/>
                <w:szCs w:val="20"/>
              </w:rPr>
              <w:t>72.  We have as yet no members from minority ethnic groups.</w:t>
            </w:r>
          </w:p>
        </w:tc>
      </w:tr>
      <w:tr w:rsidR="006D497F" w:rsidTr="006D497F">
        <w:tc>
          <w:tcPr>
            <w:tcW w:w="2448" w:type="dxa"/>
          </w:tcPr>
          <w:p w:rsidR="006D497F" w:rsidRPr="00752C65" w:rsidRDefault="006D497F" w:rsidP="008E3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2C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2. </w:t>
            </w:r>
          </w:p>
          <w:p w:rsidR="006D497F" w:rsidRPr="00752C65" w:rsidRDefault="006D497F" w:rsidP="008E3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2C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Agree with the P</w:t>
            </w:r>
            <w:r w:rsidR="004144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 w:rsidRPr="00752C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G which issues are a priority &amp; include these in the local practice survey </w:t>
            </w:r>
          </w:p>
        </w:tc>
        <w:tc>
          <w:tcPr>
            <w:tcW w:w="6074" w:type="dxa"/>
          </w:tcPr>
          <w:p w:rsidR="00414404" w:rsidRDefault="00414404" w:rsidP="008E3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F2C2B" w:rsidRDefault="00BF2C2B" w:rsidP="00BF2C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Improvements to the practice premises were identified as being a priority, to improve infection control and provide a pleasing environment for all of our patients.</w:t>
            </w:r>
          </w:p>
          <w:p w:rsidR="006D497F" w:rsidRPr="00752C65" w:rsidRDefault="006D497F" w:rsidP="00BF2C2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D497F" w:rsidTr="006D497F">
        <w:tc>
          <w:tcPr>
            <w:tcW w:w="2448" w:type="dxa"/>
          </w:tcPr>
          <w:p w:rsidR="006D497F" w:rsidRPr="00752C65" w:rsidRDefault="006D497F" w:rsidP="008E3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2C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3. </w:t>
            </w:r>
          </w:p>
          <w:p w:rsidR="006D497F" w:rsidRPr="00752C65" w:rsidRDefault="006D497F" w:rsidP="008E3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2C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Collate patient views through local practice survey &amp; inform P</w:t>
            </w:r>
            <w:r w:rsidR="0041440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 w:rsidRPr="00752C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G of the findings </w:t>
            </w:r>
          </w:p>
        </w:tc>
        <w:tc>
          <w:tcPr>
            <w:tcW w:w="6074" w:type="dxa"/>
          </w:tcPr>
          <w:p w:rsidR="00414404" w:rsidRDefault="00414404" w:rsidP="008E3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14404" w:rsidRDefault="00BF2C2B" w:rsidP="008E3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 survey was conducted in house to obtain the views of patients around the improvements to the practice premises.</w:t>
            </w:r>
          </w:p>
          <w:p w:rsidR="00BF2C2B" w:rsidRDefault="00BF2C2B" w:rsidP="008E3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F2C2B" w:rsidRDefault="00BF2C2B" w:rsidP="008E3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 surveys were completed.</w:t>
            </w:r>
          </w:p>
          <w:p w:rsidR="00BF2C2B" w:rsidRDefault="00BF2C2B" w:rsidP="008E3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D497F" w:rsidRPr="00752C65" w:rsidRDefault="006D497F" w:rsidP="008E3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2C65">
              <w:rPr>
                <w:rFonts w:ascii="Arial" w:hAnsi="Arial" w:cs="Arial"/>
                <w:color w:val="000000"/>
                <w:sz w:val="20"/>
                <w:szCs w:val="20"/>
              </w:rPr>
              <w:t xml:space="preserve">Of the </w:t>
            </w:r>
            <w:r w:rsidR="00262537">
              <w:rPr>
                <w:rFonts w:ascii="Arial" w:hAnsi="Arial" w:cs="Arial"/>
                <w:color w:val="000000"/>
                <w:sz w:val="20"/>
                <w:szCs w:val="20"/>
              </w:rPr>
              <w:t xml:space="preserve">50 </w:t>
            </w:r>
            <w:r w:rsidRPr="00752C65">
              <w:rPr>
                <w:rFonts w:ascii="Arial" w:hAnsi="Arial" w:cs="Arial"/>
                <w:color w:val="000000"/>
                <w:sz w:val="20"/>
                <w:szCs w:val="20"/>
              </w:rPr>
              <w:t xml:space="preserve">responses the summary of the survey results </w:t>
            </w:r>
            <w:r w:rsidR="00414404">
              <w:rPr>
                <w:rFonts w:ascii="Arial" w:hAnsi="Arial" w:cs="Arial"/>
                <w:color w:val="000000"/>
                <w:sz w:val="20"/>
                <w:szCs w:val="20"/>
              </w:rPr>
              <w:t xml:space="preserve">are </w:t>
            </w:r>
            <w:r w:rsidRPr="00752C65">
              <w:rPr>
                <w:rFonts w:ascii="Arial" w:hAnsi="Arial" w:cs="Arial"/>
                <w:color w:val="000000"/>
                <w:sz w:val="20"/>
                <w:szCs w:val="20"/>
              </w:rPr>
              <w:t xml:space="preserve">as follows: </w:t>
            </w:r>
          </w:p>
          <w:p w:rsidR="006D497F" w:rsidRDefault="006D497F" w:rsidP="008E3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B6D73" w:rsidRDefault="009B6D73" w:rsidP="008E3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A684F" w:rsidRDefault="00BA684F" w:rsidP="00BA684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82% of</w:t>
            </w:r>
            <w:r w:rsidRPr="00BA684F">
              <w:rPr>
                <w:rFonts w:ascii="Arial" w:hAnsi="Arial" w:cs="Arial"/>
                <w:b/>
                <w:sz w:val="20"/>
                <w:szCs w:val="20"/>
              </w:rPr>
              <w:t xml:space="preserve"> patents said that the refurbishment has improved the look of the practice.</w:t>
            </w:r>
          </w:p>
          <w:p w:rsidR="00BA684F" w:rsidRPr="00BA684F" w:rsidRDefault="00BA684F" w:rsidP="00BA68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A684F" w:rsidRDefault="00BA684F" w:rsidP="00BA68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72% of</w:t>
            </w:r>
            <w:r w:rsidRPr="00BA684F">
              <w:rPr>
                <w:rFonts w:ascii="Arial" w:hAnsi="Arial" w:cs="Arial"/>
                <w:sz w:val="20"/>
                <w:szCs w:val="20"/>
              </w:rPr>
              <w:t xml:space="preserve"> patients found that the recent refurbishment </w:t>
            </w:r>
            <w:r>
              <w:rPr>
                <w:rFonts w:ascii="Arial" w:hAnsi="Arial" w:cs="Arial"/>
                <w:sz w:val="20"/>
                <w:szCs w:val="20"/>
              </w:rPr>
              <w:t>did</w:t>
            </w:r>
            <w:r w:rsidRPr="00BA684F">
              <w:rPr>
                <w:rFonts w:ascii="Arial" w:hAnsi="Arial" w:cs="Arial"/>
                <w:sz w:val="20"/>
                <w:szCs w:val="20"/>
              </w:rPr>
              <w:t xml:space="preserve"> not find that it disrupted the running of the practice in any way.</w:t>
            </w:r>
          </w:p>
          <w:p w:rsidR="00BA684F" w:rsidRDefault="00BA684F" w:rsidP="00BA684F">
            <w:pPr>
              <w:rPr>
                <w:rFonts w:ascii="Arial" w:hAnsi="Arial" w:cs="Arial"/>
                <w:sz w:val="20"/>
                <w:szCs w:val="20"/>
              </w:rPr>
            </w:pPr>
          </w:p>
          <w:p w:rsidR="00BA684F" w:rsidRDefault="00BA684F" w:rsidP="00BA68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70% of</w:t>
            </w:r>
            <w:r w:rsidRPr="00BA684F">
              <w:rPr>
                <w:rFonts w:ascii="Arial" w:hAnsi="Arial" w:cs="Arial"/>
                <w:sz w:val="20"/>
                <w:szCs w:val="20"/>
              </w:rPr>
              <w:t xml:space="preserve"> patients said that they were able to see their usual GP during the refurbishment.</w:t>
            </w:r>
          </w:p>
          <w:p w:rsidR="00BA684F" w:rsidRPr="00BA684F" w:rsidRDefault="00BA684F" w:rsidP="00BA684F">
            <w:pPr>
              <w:rPr>
                <w:rFonts w:ascii="Arial" w:hAnsi="Arial" w:cs="Arial"/>
                <w:sz w:val="20"/>
                <w:szCs w:val="20"/>
              </w:rPr>
            </w:pPr>
          </w:p>
          <w:p w:rsidR="00BA684F" w:rsidRDefault="00BA684F" w:rsidP="00BA68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4% </w:t>
            </w:r>
            <w:r w:rsidRPr="00BA684F">
              <w:rPr>
                <w:rFonts w:ascii="Arial" w:hAnsi="Arial" w:cs="Arial"/>
                <w:sz w:val="20"/>
                <w:szCs w:val="20"/>
              </w:rPr>
              <w:t>patients did not return their forms.</w:t>
            </w:r>
          </w:p>
          <w:p w:rsidR="00BA684F" w:rsidRPr="00BA684F" w:rsidRDefault="00BA684F" w:rsidP="00BA684F">
            <w:pPr>
              <w:rPr>
                <w:rFonts w:ascii="Arial" w:hAnsi="Arial" w:cs="Arial"/>
                <w:sz w:val="20"/>
                <w:szCs w:val="20"/>
              </w:rPr>
            </w:pPr>
          </w:p>
          <w:p w:rsidR="00BA684F" w:rsidRPr="00BA684F" w:rsidRDefault="00BA684F" w:rsidP="00BA684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BA684F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Comments:</w:t>
            </w:r>
          </w:p>
          <w:p w:rsidR="009B6D73" w:rsidRPr="00BA684F" w:rsidRDefault="009B6D73" w:rsidP="009B6D73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A684F" w:rsidRPr="00BA684F" w:rsidRDefault="00BA684F" w:rsidP="00BA684F">
            <w:pPr>
              <w:rPr>
                <w:rFonts w:ascii="Arial" w:hAnsi="Arial" w:cs="Arial"/>
                <w:sz w:val="20"/>
                <w:szCs w:val="20"/>
              </w:rPr>
            </w:pPr>
            <w:r w:rsidRPr="00BA684F">
              <w:rPr>
                <w:rFonts w:ascii="Arial" w:hAnsi="Arial" w:cs="Arial"/>
                <w:sz w:val="20"/>
                <w:szCs w:val="20"/>
              </w:rPr>
              <w:t xml:space="preserve">“No problem. Been very </w:t>
            </w:r>
            <w:proofErr w:type="spellStart"/>
            <w:r w:rsidRPr="00BA684F">
              <w:rPr>
                <w:rFonts w:ascii="Arial" w:hAnsi="Arial" w:cs="Arial"/>
                <w:sz w:val="20"/>
                <w:szCs w:val="20"/>
              </w:rPr>
              <w:t>very</w:t>
            </w:r>
            <w:proofErr w:type="spellEnd"/>
            <w:r w:rsidRPr="00BA684F">
              <w:rPr>
                <w:rFonts w:ascii="Arial" w:hAnsi="Arial" w:cs="Arial"/>
                <w:sz w:val="20"/>
                <w:szCs w:val="20"/>
              </w:rPr>
              <w:t xml:space="preserve"> good since I’ve been coming”</w:t>
            </w:r>
          </w:p>
          <w:p w:rsidR="00BA684F" w:rsidRPr="00BA684F" w:rsidRDefault="00BA684F" w:rsidP="00BA684F">
            <w:pPr>
              <w:rPr>
                <w:rFonts w:ascii="Arial" w:hAnsi="Arial" w:cs="Arial"/>
                <w:sz w:val="20"/>
                <w:szCs w:val="20"/>
              </w:rPr>
            </w:pPr>
            <w:r w:rsidRPr="00BA684F">
              <w:rPr>
                <w:rFonts w:ascii="Arial" w:hAnsi="Arial" w:cs="Arial"/>
                <w:sz w:val="20"/>
                <w:szCs w:val="20"/>
              </w:rPr>
              <w:t>“Clean fresh &amp; welcoming.”</w:t>
            </w:r>
          </w:p>
          <w:p w:rsidR="00BA684F" w:rsidRPr="00BA684F" w:rsidRDefault="00BA684F" w:rsidP="00BA684F">
            <w:pPr>
              <w:rPr>
                <w:rFonts w:ascii="Arial" w:hAnsi="Arial" w:cs="Arial"/>
                <w:sz w:val="20"/>
                <w:szCs w:val="20"/>
              </w:rPr>
            </w:pPr>
            <w:r w:rsidRPr="00BA684F">
              <w:rPr>
                <w:rFonts w:ascii="Arial" w:hAnsi="Arial" w:cs="Arial"/>
                <w:sz w:val="20"/>
                <w:szCs w:val="20"/>
              </w:rPr>
              <w:t xml:space="preserve">“I have no concerns what so ever the </w:t>
            </w:r>
            <w:proofErr w:type="gramStart"/>
            <w:r w:rsidRPr="00BA684F">
              <w:rPr>
                <w:rFonts w:ascii="Arial" w:hAnsi="Arial" w:cs="Arial"/>
                <w:sz w:val="20"/>
                <w:szCs w:val="20"/>
              </w:rPr>
              <w:t>staff are</w:t>
            </w:r>
            <w:proofErr w:type="gramEnd"/>
            <w:r w:rsidRPr="00BA684F">
              <w:rPr>
                <w:rFonts w:ascii="Arial" w:hAnsi="Arial" w:cs="Arial"/>
                <w:sz w:val="20"/>
                <w:szCs w:val="20"/>
              </w:rPr>
              <w:t xml:space="preserve"> wonderful and caring.”</w:t>
            </w:r>
          </w:p>
          <w:p w:rsidR="00BA684F" w:rsidRPr="00BA684F" w:rsidRDefault="00BA684F" w:rsidP="00BA684F">
            <w:pPr>
              <w:rPr>
                <w:rFonts w:ascii="Arial" w:hAnsi="Arial" w:cs="Arial"/>
                <w:sz w:val="20"/>
                <w:szCs w:val="20"/>
              </w:rPr>
            </w:pPr>
            <w:r w:rsidRPr="00BA684F">
              <w:rPr>
                <w:rFonts w:ascii="Arial" w:hAnsi="Arial" w:cs="Arial"/>
                <w:sz w:val="20"/>
                <w:szCs w:val="20"/>
              </w:rPr>
              <w:t>“Everything was fine while it was being done.”</w:t>
            </w:r>
          </w:p>
          <w:p w:rsidR="00BA684F" w:rsidRPr="00BA684F" w:rsidRDefault="00BA684F" w:rsidP="00BA684F">
            <w:pPr>
              <w:rPr>
                <w:rFonts w:ascii="Arial" w:hAnsi="Arial" w:cs="Arial"/>
                <w:sz w:val="20"/>
                <w:szCs w:val="20"/>
              </w:rPr>
            </w:pPr>
            <w:r w:rsidRPr="00BA684F">
              <w:rPr>
                <w:rFonts w:ascii="Arial" w:hAnsi="Arial" w:cs="Arial"/>
                <w:sz w:val="20"/>
                <w:szCs w:val="20"/>
              </w:rPr>
              <w:t>“Great especially the toilet for us oldies!”</w:t>
            </w:r>
          </w:p>
          <w:p w:rsidR="00BA684F" w:rsidRPr="00BA684F" w:rsidRDefault="00BA684F" w:rsidP="00BA684F">
            <w:pPr>
              <w:rPr>
                <w:rFonts w:ascii="Arial" w:hAnsi="Arial" w:cs="Arial"/>
                <w:sz w:val="20"/>
                <w:szCs w:val="20"/>
              </w:rPr>
            </w:pPr>
            <w:r w:rsidRPr="00BA684F">
              <w:rPr>
                <w:rFonts w:ascii="Arial" w:hAnsi="Arial" w:cs="Arial"/>
                <w:sz w:val="20"/>
                <w:szCs w:val="20"/>
              </w:rPr>
              <w:t>“Stay a well managed practice friendly &amp; helpful.”</w:t>
            </w:r>
          </w:p>
          <w:p w:rsidR="005042AE" w:rsidRPr="00BA684F" w:rsidRDefault="00BA684F" w:rsidP="00BA684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A684F">
              <w:rPr>
                <w:rFonts w:ascii="Arial" w:hAnsi="Arial" w:cs="Arial"/>
                <w:sz w:val="20"/>
                <w:szCs w:val="20"/>
              </w:rPr>
              <w:t>“I would like to know what days different Drs are on</w:t>
            </w:r>
            <w:r w:rsidRPr="00BA684F">
              <w:rPr>
                <w:sz w:val="28"/>
                <w:szCs w:val="28"/>
              </w:rPr>
              <w:t>.”</w:t>
            </w:r>
          </w:p>
          <w:p w:rsidR="005042AE" w:rsidRPr="00BA684F" w:rsidRDefault="005042AE" w:rsidP="002D258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9B6D73" w:rsidRPr="00752C65" w:rsidRDefault="009B6D73" w:rsidP="00BA684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D497F" w:rsidTr="006D497F">
        <w:tc>
          <w:tcPr>
            <w:tcW w:w="2448" w:type="dxa"/>
          </w:tcPr>
          <w:p w:rsidR="006D497F" w:rsidRPr="00752C65" w:rsidRDefault="006D497F" w:rsidP="008E3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2C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4. </w:t>
            </w:r>
          </w:p>
          <w:p w:rsidR="006D497F" w:rsidRPr="00752C65" w:rsidRDefault="006D497F" w:rsidP="008E3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2C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Provide P</w:t>
            </w:r>
            <w:r w:rsidR="005042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 w:rsidRPr="00752C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 with opportunity to comment &amp; discuss findings of local practice survey. Reach agreement with the P</w:t>
            </w:r>
            <w:r w:rsidR="005042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 w:rsidRPr="00752C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 of changes in provision and manner of delivery of services. Where P</w:t>
            </w:r>
            <w:r w:rsidR="005042A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 w:rsidRPr="00752C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G does not agree significant changes, agree these with the PCT </w:t>
            </w:r>
          </w:p>
        </w:tc>
        <w:tc>
          <w:tcPr>
            <w:tcW w:w="6074" w:type="dxa"/>
          </w:tcPr>
          <w:p w:rsidR="005042AE" w:rsidRDefault="006D497F" w:rsidP="008E3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2C65">
              <w:rPr>
                <w:rFonts w:ascii="Arial" w:hAnsi="Arial" w:cs="Arial"/>
                <w:color w:val="000000"/>
                <w:sz w:val="20"/>
                <w:szCs w:val="20"/>
              </w:rPr>
              <w:t>A summary of the practice survey findings</w:t>
            </w:r>
            <w:r w:rsidR="00BA684F">
              <w:rPr>
                <w:rFonts w:ascii="Arial" w:hAnsi="Arial" w:cs="Arial"/>
                <w:color w:val="000000"/>
                <w:sz w:val="20"/>
                <w:szCs w:val="20"/>
              </w:rPr>
              <w:t xml:space="preserve"> is due to be discussed.</w:t>
            </w:r>
          </w:p>
          <w:p w:rsidR="005042AE" w:rsidRDefault="005042AE" w:rsidP="008E3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D497F" w:rsidRDefault="006D497F" w:rsidP="008E3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D497F" w:rsidRPr="00752C65" w:rsidRDefault="006D497F" w:rsidP="008E3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D497F" w:rsidTr="006D497F">
        <w:tc>
          <w:tcPr>
            <w:tcW w:w="2448" w:type="dxa"/>
          </w:tcPr>
          <w:p w:rsidR="006D497F" w:rsidRPr="00752C65" w:rsidRDefault="006D497F" w:rsidP="008E3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2C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5. </w:t>
            </w:r>
          </w:p>
          <w:p w:rsidR="006D497F" w:rsidRPr="00752C65" w:rsidRDefault="006D497F" w:rsidP="008E3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2C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Agree with the P</w:t>
            </w:r>
            <w:r w:rsidR="000906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 w:rsidRPr="00752C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 an action plan setting out the priorities &amp; proposals arising out of the local practice survey. Seek P</w:t>
            </w:r>
            <w:r w:rsidR="000906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</w:t>
            </w:r>
            <w:r w:rsidRPr="00752C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G agreement to implement changes &amp; where necessary inform the PCT. </w:t>
            </w:r>
          </w:p>
        </w:tc>
        <w:tc>
          <w:tcPr>
            <w:tcW w:w="6074" w:type="dxa"/>
          </w:tcPr>
          <w:p w:rsidR="006D497F" w:rsidRPr="00752C65" w:rsidRDefault="00BA684F" w:rsidP="00BA684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Further action plans are to be discussed.</w:t>
            </w:r>
          </w:p>
        </w:tc>
      </w:tr>
      <w:tr w:rsidR="006D497F" w:rsidTr="006D497F">
        <w:tc>
          <w:tcPr>
            <w:tcW w:w="2448" w:type="dxa"/>
          </w:tcPr>
          <w:p w:rsidR="006D497F" w:rsidRPr="00752C65" w:rsidRDefault="006D497F" w:rsidP="006D497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2C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6. </w:t>
            </w:r>
          </w:p>
          <w:p w:rsidR="006D497F" w:rsidRDefault="006D497F" w:rsidP="006D497F">
            <w:r w:rsidRPr="00752C6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Publicise the Local Patient Participation Report on the practice website &amp; update the report on subsequent achievement</w:t>
            </w:r>
          </w:p>
        </w:tc>
        <w:tc>
          <w:tcPr>
            <w:tcW w:w="6074" w:type="dxa"/>
          </w:tcPr>
          <w:p w:rsidR="006D497F" w:rsidRPr="00752C65" w:rsidRDefault="006D497F" w:rsidP="008E3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2C65">
              <w:rPr>
                <w:rFonts w:ascii="Arial" w:hAnsi="Arial" w:cs="Arial"/>
                <w:color w:val="000000"/>
                <w:sz w:val="20"/>
                <w:szCs w:val="20"/>
              </w:rPr>
              <w:t xml:space="preserve">This summary will be posted to the </w:t>
            </w:r>
            <w:r w:rsidR="00090691">
              <w:rPr>
                <w:rFonts w:ascii="Arial" w:hAnsi="Arial" w:cs="Arial"/>
                <w:color w:val="000000"/>
                <w:sz w:val="20"/>
                <w:szCs w:val="20"/>
              </w:rPr>
              <w:t>practice</w:t>
            </w:r>
            <w:r w:rsidRPr="00752C65">
              <w:rPr>
                <w:rFonts w:ascii="Arial" w:hAnsi="Arial" w:cs="Arial"/>
                <w:color w:val="000000"/>
                <w:sz w:val="20"/>
                <w:szCs w:val="20"/>
              </w:rPr>
              <w:t xml:space="preserve"> website: </w:t>
            </w:r>
          </w:p>
          <w:p w:rsidR="006D497F" w:rsidRDefault="006D497F" w:rsidP="008E3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D497F" w:rsidRDefault="00845BE2" w:rsidP="008E3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5" w:history="1">
              <w:r w:rsidRPr="00EC6801">
                <w:rPr>
                  <w:rStyle w:val="Hyperlink"/>
                  <w:rFonts w:ascii="Arial" w:hAnsi="Arial" w:cs="Arial"/>
                  <w:sz w:val="20"/>
                  <w:szCs w:val="20"/>
                </w:rPr>
                <w:t>www.adderleygreensurgery.nhs.uk</w:t>
              </w:r>
            </w:hyperlink>
          </w:p>
          <w:p w:rsidR="00845BE2" w:rsidRDefault="00845BE2" w:rsidP="008E30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D497F" w:rsidRPr="00752C65" w:rsidRDefault="006D497F" w:rsidP="00845B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2C65">
              <w:rPr>
                <w:rFonts w:ascii="Arial" w:hAnsi="Arial" w:cs="Arial"/>
                <w:color w:val="000000"/>
                <w:sz w:val="20"/>
                <w:szCs w:val="20"/>
              </w:rPr>
              <w:t>by 31</w:t>
            </w:r>
            <w:r w:rsidRPr="00752C65">
              <w:rPr>
                <w:rFonts w:ascii="Arial" w:hAnsi="Arial" w:cs="Arial"/>
                <w:color w:val="000000"/>
                <w:sz w:val="13"/>
                <w:szCs w:val="13"/>
              </w:rPr>
              <w:t xml:space="preserve">st </w:t>
            </w:r>
            <w:r w:rsidRPr="00752C65">
              <w:rPr>
                <w:rFonts w:ascii="Arial" w:hAnsi="Arial" w:cs="Arial"/>
                <w:color w:val="000000"/>
                <w:sz w:val="20"/>
                <w:szCs w:val="20"/>
              </w:rPr>
              <w:t>March 201</w:t>
            </w:r>
            <w:r w:rsidR="00845BE2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</w:tbl>
    <w:p w:rsidR="006D497F" w:rsidRDefault="006D497F"/>
    <w:sectPr w:rsidR="006D49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838F0"/>
    <w:multiLevelType w:val="hybridMultilevel"/>
    <w:tmpl w:val="3E8026D0"/>
    <w:lvl w:ilvl="0" w:tplc="17906D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1179FE"/>
    <w:multiLevelType w:val="hybridMultilevel"/>
    <w:tmpl w:val="8C4A82AC"/>
    <w:lvl w:ilvl="0" w:tplc="17906D1C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665DC8"/>
    <w:multiLevelType w:val="hybridMultilevel"/>
    <w:tmpl w:val="3CC00B6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D7C4E62"/>
    <w:multiLevelType w:val="hybridMultilevel"/>
    <w:tmpl w:val="965E4300"/>
    <w:lvl w:ilvl="0" w:tplc="17906D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4C0E4B"/>
    <w:multiLevelType w:val="hybridMultilevel"/>
    <w:tmpl w:val="AA1EE152"/>
    <w:lvl w:ilvl="0" w:tplc="17906D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6D497F"/>
    <w:rsid w:val="00090691"/>
    <w:rsid w:val="00262537"/>
    <w:rsid w:val="002D2580"/>
    <w:rsid w:val="00414404"/>
    <w:rsid w:val="004A089B"/>
    <w:rsid w:val="005042AE"/>
    <w:rsid w:val="006D497F"/>
    <w:rsid w:val="006F470E"/>
    <w:rsid w:val="007203E2"/>
    <w:rsid w:val="00752C65"/>
    <w:rsid w:val="007A72A5"/>
    <w:rsid w:val="00845BE2"/>
    <w:rsid w:val="008E309C"/>
    <w:rsid w:val="00985B17"/>
    <w:rsid w:val="009B6D73"/>
    <w:rsid w:val="00B97CB0"/>
    <w:rsid w:val="00BA684F"/>
    <w:rsid w:val="00BF2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97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D497F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6D49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A68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derleygreensurgery.nhs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Archway Surgery</vt:lpstr>
    </vt:vector>
  </TitlesOfParts>
  <Company>North Staffordshire HIS</Company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Archway Surgery</dc:title>
  <dc:subject/>
  <dc:creator>heabev</dc:creator>
  <cp:keywords/>
  <dc:description/>
  <cp:lastModifiedBy>emis2000</cp:lastModifiedBy>
  <cp:revision>2</cp:revision>
  <dcterms:created xsi:type="dcterms:W3CDTF">2013-05-08T09:57:00Z</dcterms:created>
  <dcterms:modified xsi:type="dcterms:W3CDTF">2013-05-08T09:57:00Z</dcterms:modified>
</cp:coreProperties>
</file>